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2BEA" w14:textId="5E98B11C" w:rsidR="004653D1" w:rsidRPr="004653D1" w:rsidRDefault="004653D1" w:rsidP="004653D1">
      <w:pPr>
        <w:spacing w:after="0"/>
        <w:rPr>
          <w:rFonts w:asciiTheme="majorHAnsi" w:hAnsiTheme="majorHAnsi"/>
          <w:b/>
          <w:sz w:val="22"/>
          <w:szCs w:val="22"/>
        </w:rPr>
      </w:pPr>
      <w:bookmarkStart w:id="0" w:name="_GoBack"/>
      <w:bookmarkEnd w:id="0"/>
      <w:r w:rsidRPr="004653D1">
        <w:rPr>
          <w:rFonts w:asciiTheme="majorHAnsi" w:hAnsiTheme="majorHAnsi"/>
          <w:b/>
          <w:sz w:val="22"/>
          <w:szCs w:val="22"/>
        </w:rPr>
        <w:t>Position Description –Education Associate</w:t>
      </w:r>
    </w:p>
    <w:p w14:paraId="09628CC6"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 xml:space="preserve">Salary: </w:t>
      </w:r>
      <w:r w:rsidR="00702F73">
        <w:rPr>
          <w:rFonts w:asciiTheme="majorHAnsi" w:hAnsiTheme="majorHAnsi"/>
          <w:sz w:val="22"/>
          <w:szCs w:val="22"/>
        </w:rPr>
        <w:t>$54,000 annually  (12 months)</w:t>
      </w:r>
    </w:p>
    <w:p w14:paraId="24BF3676"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Terms: 100% FTE position that includes fringe benefits</w:t>
      </w:r>
    </w:p>
    <w:p w14:paraId="56991EFD" w14:textId="63CF7EB6"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Legal Employer</w:t>
      </w:r>
      <w:r w:rsidRPr="0048334B">
        <w:rPr>
          <w:rFonts w:asciiTheme="majorHAnsi" w:hAnsiTheme="majorHAnsi"/>
          <w:sz w:val="22"/>
          <w:szCs w:val="22"/>
        </w:rPr>
        <w:t xml:space="preserve">: </w:t>
      </w:r>
      <w:r w:rsidR="00397072">
        <w:rPr>
          <w:rFonts w:asciiTheme="majorHAnsi" w:hAnsiTheme="majorHAnsi"/>
          <w:sz w:val="22"/>
          <w:szCs w:val="22"/>
        </w:rPr>
        <w:t>*</w:t>
      </w:r>
      <w:r w:rsidR="0048334B" w:rsidRPr="0048334B">
        <w:rPr>
          <w:rFonts w:asciiTheme="majorHAnsi" w:hAnsiTheme="majorHAnsi"/>
          <w:sz w:val="22"/>
          <w:szCs w:val="22"/>
        </w:rPr>
        <w:t>Spartanburg 7 School District</w:t>
      </w:r>
    </w:p>
    <w:p w14:paraId="4B46ACBF"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Start Date: July 1, 2019</w:t>
      </w:r>
    </w:p>
    <w:p w14:paraId="715DF73F" w14:textId="77777777" w:rsidR="004653D1" w:rsidRPr="004653D1" w:rsidRDefault="004653D1" w:rsidP="004653D1">
      <w:pPr>
        <w:spacing w:after="0"/>
        <w:rPr>
          <w:rFonts w:asciiTheme="majorHAnsi" w:hAnsiTheme="majorHAnsi"/>
          <w:sz w:val="22"/>
          <w:szCs w:val="22"/>
        </w:rPr>
      </w:pPr>
    </w:p>
    <w:p w14:paraId="3CE32040" w14:textId="369339D0" w:rsidR="004653D1" w:rsidRPr="004653D1" w:rsidRDefault="00571382" w:rsidP="004653D1">
      <w:pPr>
        <w:spacing w:after="0"/>
        <w:rPr>
          <w:rFonts w:asciiTheme="majorHAnsi" w:hAnsiTheme="majorHAnsi"/>
          <w:sz w:val="22"/>
          <w:szCs w:val="22"/>
        </w:rPr>
      </w:pPr>
      <w:hyperlink r:id="rId7" w:history="1">
        <w:r w:rsidR="004653D1" w:rsidRPr="008A231F">
          <w:rPr>
            <w:rStyle w:val="Hyperlink"/>
            <w:rFonts w:asciiTheme="majorHAnsi" w:hAnsiTheme="majorHAnsi"/>
            <w:sz w:val="22"/>
            <w:szCs w:val="22"/>
          </w:rPr>
          <w:t>S</w:t>
        </w:r>
        <w:r w:rsidR="004653D1" w:rsidRPr="008A231F">
          <w:rPr>
            <w:rStyle w:val="Hyperlink"/>
            <w:rFonts w:asciiTheme="majorHAnsi" w:hAnsiTheme="majorHAnsi"/>
            <w:sz w:val="22"/>
            <w:szCs w:val="22"/>
            <w:vertAlign w:val="superscript"/>
          </w:rPr>
          <w:t>2</w:t>
        </w:r>
        <w:r w:rsidR="004653D1" w:rsidRPr="008A231F">
          <w:rPr>
            <w:rStyle w:val="Hyperlink"/>
            <w:rFonts w:asciiTheme="majorHAnsi" w:hAnsiTheme="majorHAnsi"/>
            <w:sz w:val="22"/>
            <w:szCs w:val="22"/>
          </w:rPr>
          <w:t>TEM Centers SC</w:t>
        </w:r>
      </w:hyperlink>
      <w:r w:rsidR="004653D1" w:rsidRPr="004653D1">
        <w:rPr>
          <w:rFonts w:asciiTheme="majorHAnsi" w:hAnsiTheme="majorHAnsi"/>
          <w:sz w:val="22"/>
          <w:szCs w:val="22"/>
        </w:rPr>
        <w:t xml:space="preserve"> is an innovation partnership managed by </w:t>
      </w:r>
      <w:hyperlink r:id="rId8" w:history="1">
        <w:r w:rsidR="004653D1" w:rsidRPr="008A231F">
          <w:rPr>
            <w:rStyle w:val="Hyperlink"/>
            <w:rFonts w:asciiTheme="majorHAnsi" w:hAnsiTheme="majorHAnsi"/>
            <w:sz w:val="22"/>
            <w:szCs w:val="22"/>
          </w:rPr>
          <w:t>South Carolina’s Coalition for Mathematics &amp; Science (SCCMS)</w:t>
        </w:r>
      </w:hyperlink>
      <w:r w:rsidR="004653D1" w:rsidRPr="004653D1">
        <w:rPr>
          <w:rFonts w:asciiTheme="majorHAnsi" w:hAnsiTheme="majorHAnsi"/>
          <w:sz w:val="22"/>
          <w:szCs w:val="22"/>
        </w:rPr>
        <w:t xml:space="preserve"> at Clemson University. Its purposes are to improve instruction and accelerate student learning in Science, Technology, Engineering and Mathematics (STEM) content areas through innovation, support and research activities.</w:t>
      </w:r>
    </w:p>
    <w:p w14:paraId="70591488" w14:textId="77777777" w:rsidR="004653D1" w:rsidRPr="004653D1" w:rsidRDefault="004653D1" w:rsidP="004653D1">
      <w:pPr>
        <w:spacing w:after="0"/>
        <w:rPr>
          <w:rFonts w:asciiTheme="majorHAnsi" w:hAnsiTheme="majorHAnsi"/>
          <w:sz w:val="22"/>
          <w:szCs w:val="22"/>
        </w:rPr>
      </w:pPr>
    </w:p>
    <w:p w14:paraId="2475AB15" w14:textId="491DB9CD" w:rsidR="004653D1" w:rsidRPr="008A231F" w:rsidRDefault="004653D1" w:rsidP="004653D1">
      <w:pPr>
        <w:spacing w:after="0"/>
        <w:rPr>
          <w:rFonts w:asciiTheme="majorHAnsi" w:hAnsiTheme="majorHAnsi"/>
          <w:i/>
          <w:sz w:val="22"/>
          <w:szCs w:val="22"/>
        </w:rPr>
      </w:pPr>
      <w:r w:rsidRPr="008A231F">
        <w:rPr>
          <w:rFonts w:asciiTheme="majorHAnsi" w:hAnsiTheme="majorHAnsi"/>
          <w:i/>
          <w:sz w:val="22"/>
          <w:szCs w:val="22"/>
        </w:rPr>
        <w:t>NOTE: This Innovation Partnership is supported by a variety of funding sources. In the event the anticipated funds are not available, this position will be terminated.</w:t>
      </w:r>
    </w:p>
    <w:p w14:paraId="5130F9E7" w14:textId="77777777" w:rsidR="004653D1" w:rsidRPr="004653D1" w:rsidRDefault="004653D1" w:rsidP="004653D1">
      <w:pPr>
        <w:spacing w:after="0"/>
        <w:rPr>
          <w:rFonts w:asciiTheme="majorHAnsi" w:hAnsiTheme="majorHAnsi"/>
          <w:sz w:val="22"/>
          <w:szCs w:val="22"/>
        </w:rPr>
      </w:pPr>
    </w:p>
    <w:p w14:paraId="5EEFF260" w14:textId="15FA2F8A" w:rsidR="004653D1" w:rsidRDefault="004653D1" w:rsidP="004653D1">
      <w:pPr>
        <w:spacing w:after="0"/>
        <w:rPr>
          <w:rFonts w:asciiTheme="majorHAnsi" w:hAnsiTheme="majorHAnsi"/>
          <w:sz w:val="22"/>
          <w:szCs w:val="22"/>
        </w:rPr>
      </w:pPr>
      <w:r w:rsidRPr="004653D1">
        <w:rPr>
          <w:rFonts w:asciiTheme="majorHAnsi" w:hAnsiTheme="majorHAnsi"/>
          <w:sz w:val="22"/>
          <w:szCs w:val="22"/>
        </w:rPr>
        <w:t xml:space="preserve">Equipment and travel support for the Education Associate will be provided through the </w:t>
      </w:r>
      <w:hyperlink r:id="rId9" w:history="1">
        <w:r w:rsidR="0048334B" w:rsidRPr="00F25BC4">
          <w:rPr>
            <w:rStyle w:val="Hyperlink"/>
            <w:rFonts w:asciiTheme="majorHAnsi" w:hAnsiTheme="majorHAnsi"/>
            <w:sz w:val="22"/>
            <w:szCs w:val="22"/>
          </w:rPr>
          <w:t>Upcountry</w:t>
        </w:r>
        <w:r w:rsidRPr="00F25BC4">
          <w:rPr>
            <w:rStyle w:val="Hyperlink"/>
            <w:rFonts w:asciiTheme="majorHAnsi" w:hAnsiTheme="majorHAnsi"/>
            <w:sz w:val="22"/>
            <w:szCs w:val="22"/>
          </w:rPr>
          <w:t xml:space="preserve"> Regional Center</w:t>
        </w:r>
      </w:hyperlink>
      <w:r w:rsidRPr="004653D1">
        <w:rPr>
          <w:rFonts w:asciiTheme="majorHAnsi" w:hAnsiTheme="majorHAnsi"/>
          <w:sz w:val="22"/>
          <w:szCs w:val="22"/>
        </w:rPr>
        <w:t xml:space="preserve">. The Education Associate will report to the Regional Coordinator. </w:t>
      </w:r>
    </w:p>
    <w:p w14:paraId="36323673" w14:textId="77777777" w:rsidR="004653D1" w:rsidRPr="004653D1" w:rsidRDefault="004653D1" w:rsidP="004653D1">
      <w:pPr>
        <w:spacing w:after="0"/>
        <w:rPr>
          <w:rFonts w:asciiTheme="majorHAnsi" w:hAnsiTheme="majorHAnsi"/>
          <w:sz w:val="22"/>
          <w:szCs w:val="22"/>
        </w:rPr>
      </w:pPr>
    </w:p>
    <w:p w14:paraId="3F5FB0FF"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Responsibilities:</w:t>
      </w:r>
    </w:p>
    <w:p w14:paraId="5515EA99" w14:textId="7615039B" w:rsidR="004653D1" w:rsidRPr="004653D1" w:rsidRDefault="004653D1" w:rsidP="004653D1">
      <w:pPr>
        <w:pStyle w:val="ListParagraph"/>
        <w:numPr>
          <w:ilvl w:val="0"/>
          <w:numId w:val="4"/>
        </w:numPr>
        <w:spacing w:after="0"/>
        <w:rPr>
          <w:rFonts w:asciiTheme="majorHAnsi" w:hAnsiTheme="majorHAnsi"/>
          <w:sz w:val="22"/>
          <w:szCs w:val="22"/>
        </w:rPr>
      </w:pPr>
      <w:r w:rsidRPr="004653D1">
        <w:rPr>
          <w:rFonts w:asciiTheme="majorHAnsi" w:hAnsiTheme="majorHAnsi"/>
          <w:sz w:val="22"/>
          <w:szCs w:val="22"/>
        </w:rPr>
        <w:t xml:space="preserve">Deliver sponsor-funded services to schools and other clients with emphasis on the </w:t>
      </w:r>
      <w:r w:rsidR="0048334B" w:rsidRPr="0048334B">
        <w:rPr>
          <w:rFonts w:asciiTheme="majorHAnsi" w:hAnsiTheme="majorHAnsi"/>
          <w:sz w:val="22"/>
          <w:szCs w:val="22"/>
        </w:rPr>
        <w:t xml:space="preserve">counties located within the </w:t>
      </w:r>
      <w:hyperlink r:id="rId10" w:history="1">
        <w:r w:rsidR="0048334B" w:rsidRPr="0048334B">
          <w:rPr>
            <w:rStyle w:val="Hyperlink"/>
            <w:rFonts w:asciiTheme="majorHAnsi" w:hAnsiTheme="majorHAnsi"/>
            <w:sz w:val="22"/>
            <w:szCs w:val="22"/>
          </w:rPr>
          <w:t>Upcountry Region</w:t>
        </w:r>
      </w:hyperlink>
      <w:r w:rsidRPr="004653D1">
        <w:rPr>
          <w:rFonts w:asciiTheme="majorHAnsi" w:hAnsiTheme="majorHAnsi"/>
          <w:sz w:val="22"/>
          <w:szCs w:val="22"/>
        </w:rPr>
        <w:t>. (85%)</w:t>
      </w:r>
    </w:p>
    <w:p w14:paraId="44D5BFC1" w14:textId="1F3855DC" w:rsidR="004653D1" w:rsidRPr="004653D1" w:rsidRDefault="004653D1" w:rsidP="004653D1">
      <w:pPr>
        <w:pStyle w:val="ListParagraph"/>
        <w:numPr>
          <w:ilvl w:val="0"/>
          <w:numId w:val="4"/>
        </w:numPr>
        <w:spacing w:after="0"/>
        <w:rPr>
          <w:rFonts w:asciiTheme="majorHAnsi" w:hAnsiTheme="majorHAnsi"/>
          <w:sz w:val="22"/>
          <w:szCs w:val="22"/>
        </w:rPr>
      </w:pPr>
      <w:r w:rsidRPr="004653D1">
        <w:rPr>
          <w:rFonts w:asciiTheme="majorHAnsi" w:hAnsiTheme="majorHAnsi"/>
          <w:sz w:val="22"/>
          <w:szCs w:val="22"/>
        </w:rPr>
        <w:t>Generate new service agreements through contracts/grants</w:t>
      </w:r>
      <w:r w:rsidR="0048334B">
        <w:rPr>
          <w:rFonts w:asciiTheme="majorHAnsi" w:hAnsiTheme="majorHAnsi"/>
          <w:sz w:val="22"/>
          <w:szCs w:val="22"/>
        </w:rPr>
        <w:t>.</w:t>
      </w:r>
      <w:r w:rsidRPr="004653D1">
        <w:rPr>
          <w:rFonts w:asciiTheme="majorHAnsi" w:hAnsiTheme="majorHAnsi"/>
          <w:sz w:val="22"/>
          <w:szCs w:val="22"/>
        </w:rPr>
        <w:t xml:space="preserve"> (10%)</w:t>
      </w:r>
    </w:p>
    <w:p w14:paraId="572A3697" w14:textId="77777777" w:rsidR="004653D1" w:rsidRPr="004653D1" w:rsidRDefault="004653D1" w:rsidP="004653D1">
      <w:pPr>
        <w:pStyle w:val="ListParagraph"/>
        <w:numPr>
          <w:ilvl w:val="0"/>
          <w:numId w:val="4"/>
        </w:numPr>
        <w:spacing w:after="0"/>
        <w:rPr>
          <w:rFonts w:asciiTheme="majorHAnsi" w:hAnsiTheme="majorHAnsi"/>
          <w:sz w:val="22"/>
          <w:szCs w:val="22"/>
        </w:rPr>
      </w:pPr>
      <w:r w:rsidRPr="004653D1">
        <w:rPr>
          <w:rFonts w:asciiTheme="majorHAnsi" w:hAnsiTheme="majorHAnsi"/>
          <w:sz w:val="22"/>
          <w:szCs w:val="22"/>
        </w:rPr>
        <w:t>Develop knowledge, skills and abilities to enhance professional and organizational capacity. (5%)</w:t>
      </w:r>
    </w:p>
    <w:p w14:paraId="097D12C7" w14:textId="77777777" w:rsidR="004653D1" w:rsidRPr="004653D1" w:rsidRDefault="004653D1" w:rsidP="004653D1">
      <w:pPr>
        <w:spacing w:after="0"/>
        <w:rPr>
          <w:rFonts w:asciiTheme="majorHAnsi" w:hAnsiTheme="majorHAnsi"/>
          <w:sz w:val="22"/>
          <w:szCs w:val="22"/>
        </w:rPr>
      </w:pPr>
    </w:p>
    <w:p w14:paraId="1E46208E"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Minimum Requirements:</w:t>
      </w:r>
    </w:p>
    <w:p w14:paraId="035BAD46"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Bachelor’s Degree in relevant field of study. Advanced degree preferred.</w:t>
      </w:r>
    </w:p>
    <w:p w14:paraId="6F13070E"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Ability to travel including overnight trips.</w:t>
      </w:r>
    </w:p>
    <w:p w14:paraId="48029FDE" w14:textId="77777777"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 xml:space="preserve">Ability to lift teaching materials (40 - 60 </w:t>
      </w:r>
      <w:proofErr w:type="spellStart"/>
      <w:r w:rsidRPr="004653D1">
        <w:rPr>
          <w:rFonts w:asciiTheme="majorHAnsi" w:hAnsiTheme="majorHAnsi"/>
          <w:sz w:val="22"/>
          <w:szCs w:val="22"/>
        </w:rPr>
        <w:t>lbs</w:t>
      </w:r>
      <w:proofErr w:type="spellEnd"/>
      <w:r w:rsidRPr="004653D1">
        <w:rPr>
          <w:rFonts w:asciiTheme="majorHAnsi" w:hAnsiTheme="majorHAnsi"/>
          <w:sz w:val="22"/>
          <w:szCs w:val="22"/>
        </w:rPr>
        <w:t>).</w:t>
      </w:r>
    </w:p>
    <w:p w14:paraId="27BBE430" w14:textId="4F4298D6" w:rsidR="004653D1" w:rsidRPr="004653D1" w:rsidRDefault="004653D1" w:rsidP="004653D1">
      <w:pPr>
        <w:pStyle w:val="ListParagraph"/>
        <w:numPr>
          <w:ilvl w:val="0"/>
          <w:numId w:val="1"/>
        </w:numPr>
        <w:spacing w:after="0"/>
        <w:rPr>
          <w:rFonts w:asciiTheme="majorHAnsi" w:hAnsiTheme="majorHAnsi"/>
          <w:sz w:val="22"/>
          <w:szCs w:val="22"/>
        </w:rPr>
      </w:pPr>
      <w:r w:rsidRPr="004653D1">
        <w:rPr>
          <w:rFonts w:asciiTheme="majorHAnsi" w:hAnsiTheme="majorHAnsi"/>
          <w:sz w:val="22"/>
          <w:szCs w:val="22"/>
        </w:rPr>
        <w:t>SC Law Enforcement Division Criminal Records Check</w:t>
      </w:r>
      <w:r w:rsidR="0048334B">
        <w:rPr>
          <w:rFonts w:asciiTheme="majorHAnsi" w:hAnsiTheme="majorHAnsi"/>
          <w:sz w:val="22"/>
          <w:szCs w:val="22"/>
        </w:rPr>
        <w:t>.</w:t>
      </w:r>
    </w:p>
    <w:p w14:paraId="6E2DC56C" w14:textId="77777777" w:rsidR="004653D1" w:rsidRPr="004653D1" w:rsidRDefault="004653D1" w:rsidP="004653D1">
      <w:pPr>
        <w:spacing w:after="0"/>
        <w:rPr>
          <w:rFonts w:asciiTheme="majorHAnsi" w:hAnsiTheme="majorHAnsi"/>
          <w:sz w:val="22"/>
          <w:szCs w:val="22"/>
        </w:rPr>
      </w:pPr>
    </w:p>
    <w:p w14:paraId="6CFBC514"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Expected Knowledge, Skills and Abilities:</w:t>
      </w:r>
    </w:p>
    <w:p w14:paraId="11C4926B" w14:textId="48EE2142"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Works effectively in a collaborative, professional and self-directed learning community.</w:t>
      </w:r>
    </w:p>
    <w:p w14:paraId="3D31D9FB" w14:textId="03B7AB41"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Exceptional interpersonal skills.</w:t>
      </w:r>
    </w:p>
    <w:p w14:paraId="3C84341F" w14:textId="573CEA9A"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 xml:space="preserve">Experience in PK-12 school settings. </w:t>
      </w:r>
      <w:r w:rsidR="0048334B">
        <w:rPr>
          <w:rFonts w:asciiTheme="majorHAnsi" w:hAnsiTheme="majorHAnsi"/>
          <w:sz w:val="22"/>
          <w:szCs w:val="22"/>
        </w:rPr>
        <w:t>(</w:t>
      </w:r>
      <w:r w:rsidR="0048334B" w:rsidRPr="0048334B">
        <w:rPr>
          <w:rFonts w:asciiTheme="majorHAnsi" w:hAnsiTheme="majorHAnsi"/>
          <w:sz w:val="22"/>
          <w:szCs w:val="22"/>
        </w:rPr>
        <w:t>Upcountry</w:t>
      </w:r>
      <w:r w:rsidRPr="004653D1">
        <w:rPr>
          <w:rFonts w:asciiTheme="majorHAnsi" w:hAnsiTheme="majorHAnsi"/>
          <w:sz w:val="22"/>
          <w:szCs w:val="22"/>
        </w:rPr>
        <w:t xml:space="preserve"> </w:t>
      </w:r>
      <w:r w:rsidR="0048334B">
        <w:rPr>
          <w:rFonts w:asciiTheme="majorHAnsi" w:hAnsiTheme="majorHAnsi"/>
          <w:sz w:val="22"/>
          <w:szCs w:val="22"/>
        </w:rPr>
        <w:t>R</w:t>
      </w:r>
      <w:r w:rsidRPr="004653D1">
        <w:rPr>
          <w:rFonts w:asciiTheme="majorHAnsi" w:hAnsiTheme="majorHAnsi"/>
          <w:sz w:val="22"/>
          <w:szCs w:val="22"/>
        </w:rPr>
        <w:t xml:space="preserve">egion experience </w:t>
      </w:r>
      <w:r w:rsidR="0048334B">
        <w:rPr>
          <w:rFonts w:asciiTheme="majorHAnsi" w:hAnsiTheme="majorHAnsi"/>
          <w:sz w:val="22"/>
          <w:szCs w:val="22"/>
        </w:rPr>
        <w:t xml:space="preserve">is </w:t>
      </w:r>
      <w:r w:rsidRPr="004653D1">
        <w:rPr>
          <w:rFonts w:asciiTheme="majorHAnsi" w:hAnsiTheme="majorHAnsi"/>
          <w:sz w:val="22"/>
          <w:szCs w:val="22"/>
        </w:rPr>
        <w:t>preferred.</w:t>
      </w:r>
      <w:r w:rsidR="0048334B">
        <w:rPr>
          <w:rFonts w:asciiTheme="majorHAnsi" w:hAnsiTheme="majorHAnsi"/>
          <w:sz w:val="22"/>
          <w:szCs w:val="22"/>
        </w:rPr>
        <w:t>)</w:t>
      </w:r>
    </w:p>
    <w:p w14:paraId="36D05D1B" w14:textId="1F7BED6B"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Depth of knowledge in one or more STEM content area.</w:t>
      </w:r>
    </w:p>
    <w:p w14:paraId="7290B876" w14:textId="412E8F36"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Knowledge of state and national STEM reform efforts.</w:t>
      </w:r>
    </w:p>
    <w:p w14:paraId="35017709" w14:textId="4C7BA459"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Communicates ideas and information both orally and in writing.</w:t>
      </w:r>
    </w:p>
    <w:p w14:paraId="14406AF7" w14:textId="06DBE94D"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Analyzes problems and implements solutions in a fast-paced setting.</w:t>
      </w:r>
    </w:p>
    <w:p w14:paraId="06543F47" w14:textId="1EAF3E37"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Interprets and applies laws, regulations, policies and procedures.</w:t>
      </w:r>
    </w:p>
    <w:p w14:paraId="690C4D73" w14:textId="47425C29" w:rsidR="004653D1" w:rsidRPr="004653D1" w:rsidRDefault="004653D1" w:rsidP="004653D1">
      <w:pPr>
        <w:pStyle w:val="ListParagraph"/>
        <w:numPr>
          <w:ilvl w:val="0"/>
          <w:numId w:val="2"/>
        </w:numPr>
        <w:spacing w:after="0"/>
        <w:rPr>
          <w:rFonts w:asciiTheme="majorHAnsi" w:hAnsiTheme="majorHAnsi"/>
          <w:sz w:val="22"/>
          <w:szCs w:val="22"/>
        </w:rPr>
      </w:pPr>
      <w:r w:rsidRPr="004653D1">
        <w:rPr>
          <w:rFonts w:asciiTheme="majorHAnsi" w:hAnsiTheme="majorHAnsi"/>
          <w:sz w:val="22"/>
          <w:szCs w:val="22"/>
        </w:rPr>
        <w:t>Proficient in the use of computer systems and standard office software.</w:t>
      </w:r>
    </w:p>
    <w:p w14:paraId="180419A2" w14:textId="77777777" w:rsidR="004653D1" w:rsidRPr="004653D1" w:rsidRDefault="004653D1" w:rsidP="004653D1">
      <w:pPr>
        <w:spacing w:after="0"/>
        <w:rPr>
          <w:rFonts w:asciiTheme="majorHAnsi" w:hAnsiTheme="majorHAnsi"/>
          <w:sz w:val="22"/>
          <w:szCs w:val="22"/>
        </w:rPr>
      </w:pPr>
    </w:p>
    <w:p w14:paraId="7058220F" w14:textId="77777777"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Preference will be given to candidates demonstrating one or more of:</w:t>
      </w:r>
    </w:p>
    <w:p w14:paraId="001F7ADC" w14:textId="72EE81D8" w:rsidR="004653D1" w:rsidRPr="004653D1" w:rsidRDefault="004653D1" w:rsidP="004653D1">
      <w:pPr>
        <w:pStyle w:val="ListParagraph"/>
        <w:numPr>
          <w:ilvl w:val="0"/>
          <w:numId w:val="3"/>
        </w:numPr>
        <w:spacing w:after="0"/>
        <w:rPr>
          <w:rFonts w:asciiTheme="majorHAnsi" w:hAnsiTheme="majorHAnsi"/>
          <w:sz w:val="22"/>
          <w:szCs w:val="22"/>
        </w:rPr>
      </w:pPr>
      <w:r w:rsidRPr="004653D1">
        <w:rPr>
          <w:rFonts w:asciiTheme="majorHAnsi" w:hAnsiTheme="majorHAnsi"/>
          <w:sz w:val="22"/>
          <w:szCs w:val="22"/>
        </w:rPr>
        <w:t>Experience as an instructional coach or mentor (Cognitive Coaching SM model)</w:t>
      </w:r>
    </w:p>
    <w:p w14:paraId="52B9027E" w14:textId="46EDF47A" w:rsidR="004653D1" w:rsidRPr="004653D1" w:rsidRDefault="004653D1" w:rsidP="004653D1">
      <w:pPr>
        <w:pStyle w:val="ListParagraph"/>
        <w:numPr>
          <w:ilvl w:val="0"/>
          <w:numId w:val="3"/>
        </w:numPr>
        <w:spacing w:after="0"/>
        <w:rPr>
          <w:rFonts w:asciiTheme="majorHAnsi" w:hAnsiTheme="majorHAnsi"/>
          <w:sz w:val="22"/>
          <w:szCs w:val="22"/>
        </w:rPr>
      </w:pPr>
      <w:r w:rsidRPr="004653D1">
        <w:rPr>
          <w:rFonts w:asciiTheme="majorHAnsi" w:hAnsiTheme="majorHAnsi"/>
          <w:sz w:val="22"/>
          <w:szCs w:val="22"/>
        </w:rPr>
        <w:t>Ability to use instructional technologies to improve PK-12 student learning in STEM</w:t>
      </w:r>
    </w:p>
    <w:p w14:paraId="1EA17AF0" w14:textId="216B734F" w:rsidR="004653D1" w:rsidRPr="004653D1" w:rsidRDefault="004653D1" w:rsidP="004653D1">
      <w:pPr>
        <w:pStyle w:val="ListParagraph"/>
        <w:numPr>
          <w:ilvl w:val="0"/>
          <w:numId w:val="3"/>
        </w:numPr>
        <w:spacing w:after="0"/>
        <w:rPr>
          <w:rFonts w:asciiTheme="majorHAnsi" w:hAnsiTheme="majorHAnsi"/>
          <w:sz w:val="22"/>
          <w:szCs w:val="22"/>
        </w:rPr>
      </w:pPr>
      <w:r w:rsidRPr="004653D1">
        <w:rPr>
          <w:rFonts w:asciiTheme="majorHAnsi" w:hAnsiTheme="majorHAnsi"/>
          <w:sz w:val="22"/>
          <w:szCs w:val="22"/>
        </w:rPr>
        <w:t>Ability to use project</w:t>
      </w:r>
      <w:r w:rsidR="00397072">
        <w:rPr>
          <w:rFonts w:asciiTheme="majorHAnsi" w:hAnsiTheme="majorHAnsi"/>
          <w:sz w:val="22"/>
          <w:szCs w:val="22"/>
        </w:rPr>
        <w:t>-</w:t>
      </w:r>
      <w:r w:rsidRPr="004653D1">
        <w:rPr>
          <w:rFonts w:asciiTheme="majorHAnsi" w:hAnsiTheme="majorHAnsi"/>
          <w:sz w:val="22"/>
          <w:szCs w:val="22"/>
        </w:rPr>
        <w:t>based learning strategies to improve PK-12 student learning in STEM</w:t>
      </w:r>
    </w:p>
    <w:p w14:paraId="33F5FEEA" w14:textId="77777777" w:rsidR="004653D1" w:rsidRPr="004653D1" w:rsidRDefault="004653D1" w:rsidP="004653D1">
      <w:pPr>
        <w:spacing w:after="0"/>
        <w:rPr>
          <w:rFonts w:asciiTheme="majorHAnsi" w:hAnsiTheme="majorHAnsi"/>
          <w:sz w:val="22"/>
          <w:szCs w:val="22"/>
        </w:rPr>
      </w:pPr>
    </w:p>
    <w:p w14:paraId="42C097E0" w14:textId="77777777" w:rsidR="00397072" w:rsidRDefault="00397072" w:rsidP="004653D1">
      <w:pPr>
        <w:spacing w:after="0"/>
        <w:rPr>
          <w:rFonts w:asciiTheme="majorHAnsi" w:hAnsiTheme="majorHAnsi"/>
          <w:sz w:val="22"/>
          <w:szCs w:val="22"/>
        </w:rPr>
      </w:pPr>
    </w:p>
    <w:p w14:paraId="7F41138C" w14:textId="6DC8931C" w:rsidR="004653D1" w:rsidRPr="004653D1" w:rsidRDefault="004653D1" w:rsidP="004653D1">
      <w:pPr>
        <w:spacing w:after="0"/>
        <w:rPr>
          <w:rFonts w:asciiTheme="majorHAnsi" w:hAnsiTheme="majorHAnsi"/>
          <w:sz w:val="22"/>
          <w:szCs w:val="22"/>
        </w:rPr>
      </w:pPr>
      <w:r w:rsidRPr="004653D1">
        <w:rPr>
          <w:rFonts w:asciiTheme="majorHAnsi" w:hAnsiTheme="majorHAnsi"/>
          <w:sz w:val="22"/>
          <w:szCs w:val="22"/>
        </w:rPr>
        <w:t>To apply, interested candidates should send a cover letter and detailed curriculum vita to:</w:t>
      </w:r>
    </w:p>
    <w:p w14:paraId="25FC1DCD" w14:textId="77777777" w:rsidR="00397072" w:rsidRDefault="00397072" w:rsidP="004653D1">
      <w:pPr>
        <w:spacing w:after="0"/>
        <w:rPr>
          <w:rFonts w:asciiTheme="majorHAnsi" w:hAnsiTheme="majorHAnsi"/>
          <w:sz w:val="22"/>
          <w:szCs w:val="22"/>
        </w:rPr>
      </w:pPr>
    </w:p>
    <w:p w14:paraId="231A1D95" w14:textId="2D886738" w:rsidR="00397072" w:rsidRDefault="00397072" w:rsidP="004653D1">
      <w:pPr>
        <w:spacing w:after="0"/>
        <w:rPr>
          <w:rFonts w:asciiTheme="majorHAnsi" w:hAnsiTheme="majorHAnsi"/>
          <w:sz w:val="22"/>
          <w:szCs w:val="22"/>
        </w:rPr>
      </w:pPr>
      <w:r w:rsidRPr="00397072">
        <w:rPr>
          <w:rFonts w:asciiTheme="majorHAnsi" w:hAnsiTheme="majorHAnsi"/>
          <w:sz w:val="22"/>
          <w:szCs w:val="22"/>
        </w:rPr>
        <w:t xml:space="preserve">Susie Teague - </w:t>
      </w:r>
      <w:hyperlink r:id="rId11" w:history="1">
        <w:r w:rsidRPr="007610F9">
          <w:rPr>
            <w:rStyle w:val="Hyperlink"/>
            <w:rFonts w:asciiTheme="majorHAnsi" w:hAnsiTheme="majorHAnsi"/>
            <w:sz w:val="22"/>
            <w:szCs w:val="22"/>
          </w:rPr>
          <w:t>steague@s2temsc.org</w:t>
        </w:r>
      </w:hyperlink>
    </w:p>
    <w:p w14:paraId="226F6115" w14:textId="77777777" w:rsidR="004653D1" w:rsidRPr="004653D1" w:rsidRDefault="004653D1" w:rsidP="004653D1">
      <w:pPr>
        <w:spacing w:after="0"/>
        <w:rPr>
          <w:rFonts w:asciiTheme="majorHAnsi" w:hAnsiTheme="majorHAnsi"/>
          <w:sz w:val="22"/>
          <w:szCs w:val="22"/>
        </w:rPr>
      </w:pPr>
    </w:p>
    <w:p w14:paraId="180AD44F" w14:textId="77777777" w:rsidR="00397072" w:rsidRDefault="00397072" w:rsidP="004653D1">
      <w:pPr>
        <w:spacing w:after="0"/>
        <w:rPr>
          <w:rFonts w:asciiTheme="majorHAnsi" w:hAnsiTheme="majorHAnsi"/>
          <w:sz w:val="22"/>
          <w:szCs w:val="22"/>
        </w:rPr>
      </w:pPr>
    </w:p>
    <w:p w14:paraId="25EC1881" w14:textId="79AC84E5" w:rsidR="0054232E" w:rsidRDefault="004653D1" w:rsidP="004653D1">
      <w:pPr>
        <w:spacing w:after="0"/>
        <w:rPr>
          <w:rFonts w:asciiTheme="majorHAnsi" w:hAnsiTheme="majorHAnsi"/>
          <w:sz w:val="22"/>
          <w:szCs w:val="22"/>
        </w:rPr>
      </w:pPr>
      <w:r w:rsidRPr="004653D1">
        <w:rPr>
          <w:rFonts w:asciiTheme="majorHAnsi" w:hAnsiTheme="majorHAnsi"/>
          <w:sz w:val="22"/>
          <w:szCs w:val="22"/>
        </w:rPr>
        <w:t xml:space="preserve">Applications received by </w:t>
      </w:r>
      <w:r w:rsidR="00397072" w:rsidRPr="00397072">
        <w:rPr>
          <w:rFonts w:asciiTheme="majorHAnsi" w:hAnsiTheme="majorHAnsi"/>
          <w:b/>
          <w:sz w:val="22"/>
          <w:szCs w:val="22"/>
        </w:rPr>
        <w:t>May 30, 2019</w:t>
      </w:r>
      <w:r w:rsidRPr="004653D1">
        <w:rPr>
          <w:rFonts w:asciiTheme="majorHAnsi" w:hAnsiTheme="majorHAnsi"/>
          <w:sz w:val="22"/>
          <w:szCs w:val="22"/>
        </w:rPr>
        <w:t xml:space="preserve"> are guaranteed full consideration; however, applications will continue to be received until the position is filled.</w:t>
      </w:r>
    </w:p>
    <w:p w14:paraId="2614A2D6" w14:textId="785EBA66" w:rsidR="00397072" w:rsidRDefault="00397072" w:rsidP="004653D1">
      <w:pPr>
        <w:spacing w:after="0"/>
        <w:rPr>
          <w:rFonts w:asciiTheme="majorHAnsi" w:hAnsiTheme="majorHAnsi"/>
          <w:sz w:val="22"/>
          <w:szCs w:val="22"/>
        </w:rPr>
      </w:pPr>
    </w:p>
    <w:p w14:paraId="6521C616" w14:textId="5BB9394B" w:rsidR="00397072" w:rsidRDefault="00397072" w:rsidP="004653D1">
      <w:pPr>
        <w:spacing w:after="0"/>
        <w:rPr>
          <w:rFonts w:asciiTheme="majorHAnsi" w:hAnsiTheme="majorHAnsi"/>
          <w:sz w:val="22"/>
          <w:szCs w:val="22"/>
        </w:rPr>
      </w:pPr>
    </w:p>
    <w:p w14:paraId="6BD7E363" w14:textId="543B3171" w:rsidR="00397072" w:rsidRDefault="00397072" w:rsidP="004653D1">
      <w:pPr>
        <w:spacing w:after="0"/>
        <w:rPr>
          <w:rFonts w:asciiTheme="majorHAnsi" w:hAnsiTheme="majorHAnsi"/>
          <w:sz w:val="22"/>
          <w:szCs w:val="22"/>
        </w:rPr>
      </w:pPr>
    </w:p>
    <w:p w14:paraId="7DE4AC37" w14:textId="77777777" w:rsidR="00397072" w:rsidRPr="004653D1" w:rsidRDefault="00397072" w:rsidP="004653D1">
      <w:pPr>
        <w:spacing w:after="0"/>
        <w:rPr>
          <w:rFonts w:asciiTheme="majorHAnsi" w:hAnsiTheme="majorHAnsi"/>
          <w:sz w:val="22"/>
          <w:szCs w:val="22"/>
        </w:rPr>
      </w:pPr>
    </w:p>
    <w:p w14:paraId="6D74D757" w14:textId="77777777" w:rsidR="004653D1" w:rsidRPr="004653D1" w:rsidRDefault="004653D1" w:rsidP="004653D1">
      <w:pPr>
        <w:spacing w:after="0"/>
        <w:rPr>
          <w:rFonts w:asciiTheme="majorHAnsi" w:hAnsiTheme="majorHAnsi"/>
          <w:sz w:val="22"/>
          <w:szCs w:val="22"/>
        </w:rPr>
      </w:pPr>
    </w:p>
    <w:p w14:paraId="2235788F" w14:textId="77777777" w:rsidR="00397072" w:rsidRDefault="00397072" w:rsidP="00397072">
      <w:pPr>
        <w:spacing w:after="0"/>
        <w:rPr>
          <w:rFonts w:asciiTheme="majorHAnsi" w:eastAsia="Times New Roman" w:hAnsiTheme="majorHAnsi" w:cstheme="majorHAnsi"/>
          <w:i/>
          <w:color w:val="000000" w:themeColor="text1"/>
          <w:sz w:val="22"/>
          <w:szCs w:val="22"/>
          <w:shd w:val="clear" w:color="auto" w:fill="FFFFFF"/>
          <w:lang w:eastAsia="en-US"/>
        </w:rPr>
      </w:pPr>
    </w:p>
    <w:p w14:paraId="5E4C9650" w14:textId="6A73494A" w:rsidR="00397072" w:rsidRPr="00397072" w:rsidRDefault="00397072" w:rsidP="00397072">
      <w:pPr>
        <w:spacing w:after="0"/>
        <w:rPr>
          <w:rFonts w:asciiTheme="majorHAnsi" w:eastAsia="Times New Roman" w:hAnsiTheme="majorHAnsi" w:cstheme="majorHAnsi"/>
          <w:i/>
          <w:color w:val="000000" w:themeColor="text1"/>
          <w:sz w:val="22"/>
          <w:szCs w:val="22"/>
          <w:lang w:eastAsia="en-US"/>
        </w:rPr>
      </w:pPr>
      <w:r>
        <w:rPr>
          <w:rFonts w:asciiTheme="majorHAnsi" w:eastAsia="Times New Roman" w:hAnsiTheme="majorHAnsi" w:cstheme="majorHAnsi"/>
          <w:i/>
          <w:color w:val="000000" w:themeColor="text1"/>
          <w:sz w:val="22"/>
          <w:szCs w:val="22"/>
          <w:shd w:val="clear" w:color="auto" w:fill="FFFFFF"/>
          <w:lang w:eastAsia="en-US"/>
        </w:rPr>
        <w:t>*</w:t>
      </w:r>
      <w:r w:rsidRPr="00397072">
        <w:rPr>
          <w:rFonts w:asciiTheme="majorHAnsi" w:eastAsia="Times New Roman" w:hAnsiTheme="majorHAnsi" w:cstheme="majorHAnsi"/>
          <w:i/>
          <w:color w:val="000000" w:themeColor="text1"/>
          <w:sz w:val="22"/>
          <w:szCs w:val="22"/>
          <w:shd w:val="clear" w:color="auto" w:fill="FFFFFF"/>
          <w:lang w:eastAsia="en-US"/>
        </w:rPr>
        <w:t xml:space="preserve">Spartanburg County School District Seven does not discriminate on the basis of race, color, national origin, sex, religion, age or disability in its programs and activities and provides equal access to the Boy Scouts and other designated youth groups. The following person has been designated to handle inquiries regarding nondiscrimination policies: Dr. Carlotta </w:t>
      </w:r>
      <w:proofErr w:type="spellStart"/>
      <w:r w:rsidRPr="00397072">
        <w:rPr>
          <w:rFonts w:asciiTheme="majorHAnsi" w:eastAsia="Times New Roman" w:hAnsiTheme="majorHAnsi" w:cstheme="majorHAnsi"/>
          <w:i/>
          <w:color w:val="000000" w:themeColor="text1"/>
          <w:sz w:val="22"/>
          <w:szCs w:val="22"/>
          <w:shd w:val="clear" w:color="auto" w:fill="FFFFFF"/>
          <w:lang w:eastAsia="en-US"/>
        </w:rPr>
        <w:t>Redish</w:t>
      </w:r>
      <w:proofErr w:type="spellEnd"/>
      <w:r w:rsidRPr="00397072">
        <w:rPr>
          <w:rFonts w:asciiTheme="majorHAnsi" w:eastAsia="Times New Roman" w:hAnsiTheme="majorHAnsi" w:cstheme="majorHAnsi"/>
          <w:i/>
          <w:color w:val="000000" w:themeColor="text1"/>
          <w:sz w:val="22"/>
          <w:szCs w:val="22"/>
          <w:shd w:val="clear" w:color="auto" w:fill="FFFFFF"/>
          <w:lang w:eastAsia="en-US"/>
        </w:rPr>
        <w:t>, The Charles H. Humphries, Jr. Administration Building, 610 Dupre Drive, Spartanburg, SC 29307, (864)594-4400.</w:t>
      </w:r>
    </w:p>
    <w:p w14:paraId="6AD9C8B0" w14:textId="77777777" w:rsidR="004653D1" w:rsidRPr="004653D1" w:rsidRDefault="004653D1" w:rsidP="004653D1">
      <w:pPr>
        <w:spacing w:after="0"/>
        <w:rPr>
          <w:rFonts w:asciiTheme="majorHAnsi" w:hAnsiTheme="majorHAnsi"/>
          <w:sz w:val="22"/>
          <w:szCs w:val="22"/>
        </w:rPr>
      </w:pPr>
    </w:p>
    <w:sectPr w:rsidR="004653D1" w:rsidRPr="004653D1" w:rsidSect="004653D1">
      <w:headerReference w:type="default" r:id="rId12"/>
      <w:footerReference w:type="default" r:id="rId13"/>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D197" w14:textId="77777777" w:rsidR="00571382" w:rsidRDefault="00571382" w:rsidP="004653D1">
      <w:pPr>
        <w:spacing w:after="0"/>
      </w:pPr>
      <w:r>
        <w:separator/>
      </w:r>
    </w:p>
  </w:endnote>
  <w:endnote w:type="continuationSeparator" w:id="0">
    <w:p w14:paraId="099BA1D7" w14:textId="77777777" w:rsidR="00571382" w:rsidRDefault="00571382" w:rsidP="00465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99E2" w14:textId="5EEA23A7" w:rsidR="008A231F" w:rsidRDefault="008A231F">
    <w:pPr>
      <w:pStyle w:val="Footer"/>
    </w:pPr>
  </w:p>
  <w:p w14:paraId="75972DC1" w14:textId="16FAEEA3" w:rsidR="008A231F" w:rsidRDefault="008A231F" w:rsidP="008A231F">
    <w:pPr>
      <w:pStyle w:val="Footer"/>
    </w:pPr>
    <w:r>
      <w:rPr>
        <w:noProof/>
      </w:rPr>
      <w:drawing>
        <wp:inline distT="0" distB="0" distL="0" distR="0" wp14:anchorId="065F06CA" wp14:editId="16B795C0">
          <wp:extent cx="987550" cy="274320"/>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MS Logo 2.jpg"/>
                  <pic:cNvPicPr/>
                </pic:nvPicPr>
                <pic:blipFill>
                  <a:blip r:embed="rId1"/>
                  <a:stretch>
                    <a:fillRect/>
                  </a:stretch>
                </pic:blipFill>
                <pic:spPr>
                  <a:xfrm>
                    <a:off x="0" y="0"/>
                    <a:ext cx="987550" cy="274320"/>
                  </a:xfrm>
                  <a:prstGeom prst="rect">
                    <a:avLst/>
                  </a:prstGeom>
                </pic:spPr>
              </pic:pic>
            </a:graphicData>
          </a:graphic>
        </wp:inline>
      </w:drawing>
    </w:r>
    <w:r>
      <w:tab/>
      <w:t xml:space="preserve">                                                                </w:t>
    </w:r>
    <w:r>
      <w:tab/>
      <w:t xml:space="preserve">    </w:t>
    </w:r>
    <w:r>
      <w:rPr>
        <w:noProof/>
      </w:rPr>
      <w:drawing>
        <wp:inline distT="0" distB="0" distL="0" distR="0" wp14:anchorId="0E27F5F8" wp14:editId="71DEC5A1">
          <wp:extent cx="1283488" cy="356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TEM-LogoColor-PNG-Large.png"/>
                  <pic:cNvPicPr/>
                </pic:nvPicPr>
                <pic:blipFill>
                  <a:blip r:embed="rId2"/>
                  <a:stretch>
                    <a:fillRect/>
                  </a:stretch>
                </pic:blipFill>
                <pic:spPr>
                  <a:xfrm>
                    <a:off x="0" y="0"/>
                    <a:ext cx="1367591" cy="380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44AD" w14:textId="77777777" w:rsidR="00571382" w:rsidRDefault="00571382" w:rsidP="004653D1">
      <w:pPr>
        <w:spacing w:after="0"/>
      </w:pPr>
      <w:r>
        <w:separator/>
      </w:r>
    </w:p>
  </w:footnote>
  <w:footnote w:type="continuationSeparator" w:id="0">
    <w:p w14:paraId="2EFCE1DF" w14:textId="77777777" w:rsidR="00571382" w:rsidRDefault="00571382" w:rsidP="00465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E638" w14:textId="1D803EAA" w:rsidR="00702F73" w:rsidRPr="00F40F7A" w:rsidRDefault="00702F73" w:rsidP="004653D1">
    <w:pPr>
      <w:jc w:val="center"/>
      <w:rPr>
        <w:rFonts w:ascii="Montserrat" w:hAnsi="Montserrat"/>
      </w:rPr>
    </w:pPr>
    <w:r w:rsidRPr="00F40F7A">
      <w:rPr>
        <w:rFonts w:ascii="Montserrat" w:hAnsi="Montserrat"/>
      </w:rPr>
      <w:t>S</w:t>
    </w:r>
    <w:r w:rsidRPr="00F40F7A">
      <w:rPr>
        <w:rFonts w:ascii="Montserrat" w:hAnsi="Montserrat"/>
        <w:vertAlign w:val="superscript"/>
      </w:rPr>
      <w:t>2</w:t>
    </w:r>
    <w:r w:rsidRPr="00F40F7A">
      <w:rPr>
        <w:rFonts w:ascii="Montserrat" w:hAnsi="Montserrat"/>
      </w:rPr>
      <w:t xml:space="preserve">TEM Centers SC – </w:t>
    </w:r>
    <w:r w:rsidR="008A231F" w:rsidRPr="00F40F7A">
      <w:rPr>
        <w:rFonts w:ascii="Montserrat" w:hAnsi="Montserrat"/>
      </w:rPr>
      <w:t>Upcountry Region</w:t>
    </w:r>
  </w:p>
  <w:p w14:paraId="437EA991" w14:textId="77777777" w:rsidR="00702F73" w:rsidRDefault="0070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6559"/>
    <w:multiLevelType w:val="hybridMultilevel"/>
    <w:tmpl w:val="1A08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10F"/>
    <w:multiLevelType w:val="hybridMultilevel"/>
    <w:tmpl w:val="F4D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0157"/>
    <w:multiLevelType w:val="hybridMultilevel"/>
    <w:tmpl w:val="299C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4B5"/>
    <w:multiLevelType w:val="hybridMultilevel"/>
    <w:tmpl w:val="4734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01B34"/>
    <w:multiLevelType w:val="hybridMultilevel"/>
    <w:tmpl w:val="9DC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1"/>
    <w:rsid w:val="001445C2"/>
    <w:rsid w:val="0018086F"/>
    <w:rsid w:val="00397072"/>
    <w:rsid w:val="003A5769"/>
    <w:rsid w:val="004653D1"/>
    <w:rsid w:val="0048334B"/>
    <w:rsid w:val="0054232E"/>
    <w:rsid w:val="00571382"/>
    <w:rsid w:val="00624AAA"/>
    <w:rsid w:val="00702F73"/>
    <w:rsid w:val="0073020E"/>
    <w:rsid w:val="008A231F"/>
    <w:rsid w:val="009F32FF"/>
    <w:rsid w:val="00A33705"/>
    <w:rsid w:val="00E622E6"/>
    <w:rsid w:val="00EC1AE6"/>
    <w:rsid w:val="00F25BC4"/>
    <w:rsid w:val="00F40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97CFC"/>
  <w15:docId w15:val="{7DE4C686-4171-4423-A282-365617B9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3D1"/>
    <w:pPr>
      <w:tabs>
        <w:tab w:val="center" w:pos="4320"/>
        <w:tab w:val="right" w:pos="8640"/>
      </w:tabs>
      <w:spacing w:after="0"/>
    </w:pPr>
  </w:style>
  <w:style w:type="character" w:customStyle="1" w:styleId="HeaderChar">
    <w:name w:val="Header Char"/>
    <w:basedOn w:val="DefaultParagraphFont"/>
    <w:link w:val="Header"/>
    <w:uiPriority w:val="99"/>
    <w:rsid w:val="004653D1"/>
    <w:rPr>
      <w:sz w:val="24"/>
      <w:szCs w:val="24"/>
    </w:rPr>
  </w:style>
  <w:style w:type="paragraph" w:styleId="Footer">
    <w:name w:val="footer"/>
    <w:basedOn w:val="Normal"/>
    <w:link w:val="FooterChar"/>
    <w:uiPriority w:val="99"/>
    <w:unhideWhenUsed/>
    <w:rsid w:val="004653D1"/>
    <w:pPr>
      <w:tabs>
        <w:tab w:val="center" w:pos="4320"/>
        <w:tab w:val="right" w:pos="8640"/>
      </w:tabs>
      <w:spacing w:after="0"/>
    </w:pPr>
  </w:style>
  <w:style w:type="character" w:customStyle="1" w:styleId="FooterChar">
    <w:name w:val="Footer Char"/>
    <w:basedOn w:val="DefaultParagraphFont"/>
    <w:link w:val="Footer"/>
    <w:uiPriority w:val="99"/>
    <w:rsid w:val="004653D1"/>
    <w:rPr>
      <w:sz w:val="24"/>
      <w:szCs w:val="24"/>
    </w:rPr>
  </w:style>
  <w:style w:type="paragraph" w:styleId="ListParagraph">
    <w:name w:val="List Paragraph"/>
    <w:basedOn w:val="Normal"/>
    <w:uiPriority w:val="34"/>
    <w:qFormat/>
    <w:rsid w:val="004653D1"/>
    <w:pPr>
      <w:ind w:left="720"/>
      <w:contextualSpacing/>
    </w:pPr>
  </w:style>
  <w:style w:type="character" w:styleId="Hyperlink">
    <w:name w:val="Hyperlink"/>
    <w:basedOn w:val="DefaultParagraphFont"/>
    <w:uiPriority w:val="99"/>
    <w:unhideWhenUsed/>
    <w:rsid w:val="001445C2"/>
    <w:rPr>
      <w:color w:val="0000FF" w:themeColor="hyperlink"/>
      <w:u w:val="single"/>
    </w:rPr>
  </w:style>
  <w:style w:type="character" w:styleId="FollowedHyperlink">
    <w:name w:val="FollowedHyperlink"/>
    <w:basedOn w:val="DefaultParagraphFont"/>
    <w:uiPriority w:val="99"/>
    <w:semiHidden/>
    <w:unhideWhenUsed/>
    <w:rsid w:val="001445C2"/>
    <w:rPr>
      <w:color w:val="800080" w:themeColor="followedHyperlink"/>
      <w:u w:val="single"/>
    </w:rPr>
  </w:style>
  <w:style w:type="paragraph" w:styleId="NormalWeb">
    <w:name w:val="Normal (Web)"/>
    <w:basedOn w:val="Normal"/>
    <w:uiPriority w:val="99"/>
    <w:semiHidden/>
    <w:unhideWhenUsed/>
    <w:rsid w:val="009F32FF"/>
    <w:pPr>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semiHidden/>
    <w:unhideWhenUsed/>
    <w:rsid w:val="00483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oali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2temsc.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ague@s2tems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2temsc.org/locations.html" TargetMode="External"/><Relationship Id="rId4" Type="http://schemas.openxmlformats.org/officeDocument/2006/relationships/webSettings" Target="webSettings.xml"/><Relationship Id="rId9" Type="http://schemas.openxmlformats.org/officeDocument/2006/relationships/hyperlink" Target="https://www.s2temsc.org/location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Peters</dc:creator>
  <cp:keywords/>
  <dc:description/>
  <cp:lastModifiedBy>Pattiann Taylor</cp:lastModifiedBy>
  <cp:revision>5</cp:revision>
  <dcterms:created xsi:type="dcterms:W3CDTF">2019-05-15T20:11:00Z</dcterms:created>
  <dcterms:modified xsi:type="dcterms:W3CDTF">2019-05-15T20:14:00Z</dcterms:modified>
</cp:coreProperties>
</file>